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1F26" w14:textId="77777777" w:rsidR="00D36663" w:rsidRPr="00D36663" w:rsidRDefault="00D36663" w:rsidP="00D36663">
      <w:pPr>
        <w:numPr>
          <w:ilvl w:val="0"/>
          <w:numId w:val="1"/>
        </w:numPr>
      </w:pPr>
      <w:r w:rsidRPr="00D36663">
        <w:fldChar w:fldCharType="begin"/>
      </w:r>
      <w:r w:rsidRPr="00D36663">
        <w:instrText>HYPERLINK "https://www.ngcbitrust.org/default.aspx"</w:instrText>
      </w:r>
      <w:r w:rsidRPr="00D36663">
        <w:fldChar w:fldCharType="separate"/>
      </w:r>
      <w:r w:rsidRPr="00D36663">
        <w:rPr>
          <w:rStyle w:val="Hyperlink"/>
        </w:rPr>
        <w:t>NGCBIT Release and Indemnity Changes</w:t>
      </w:r>
      <w:r w:rsidRPr="00D36663">
        <w:fldChar w:fldCharType="end"/>
      </w:r>
      <w:r w:rsidRPr="00D36663">
        <w:t> </w:t>
      </w:r>
      <w:r w:rsidRPr="00D36663">
        <w:rPr>
          <w:i/>
          <w:iCs/>
        </w:rPr>
        <w:t>(Posted April 22, 2020)</w:t>
      </w:r>
    </w:p>
    <w:p w14:paraId="2BB9BC70" w14:textId="77777777" w:rsidR="00D36663" w:rsidRPr="00D36663" w:rsidRDefault="00D36663" w:rsidP="00D36663">
      <w:r w:rsidRPr="00D36663">
        <w:t xml:space="preserve">The trustees of the NGC Bodily Injury Trust have reviewed the Trust’s requirements for the delivery of an original manually executed Release and Indemnity Agreement. Effective immediately, the NGC Bodily Injury Trust will accept delivery of a signature by facsimile, photocopy, electronic signature program (such as </w:t>
      </w:r>
      <w:proofErr w:type="spellStart"/>
      <w:r w:rsidRPr="00D36663">
        <w:t>DocuSign</w:t>
      </w:r>
      <w:proofErr w:type="spellEnd"/>
      <w:r w:rsidRPr="00D36663">
        <w:t xml:space="preserve">), or e-mail transmission of an Adobe portable document format file (also known as </w:t>
      </w:r>
      <w:proofErr w:type="spellStart"/>
      <w:r w:rsidRPr="00D36663">
        <w:t>a”PDF</w:t>
      </w:r>
      <w:proofErr w:type="spellEnd"/>
      <w:r w:rsidRPr="00D36663">
        <w:t>” file), and an original manually executed Release and Indemnity Agreement will not be required.</w:t>
      </w:r>
    </w:p>
    <w:p w14:paraId="0F7EE10B" w14:textId="77777777" w:rsidR="00D36663" w:rsidRPr="00D36663" w:rsidRDefault="00D36663" w:rsidP="00D36663">
      <w:r w:rsidRPr="00D36663">
        <w:t xml:space="preserve">In addition, the trustees of the NGC Bodily Injury Trust have removed the requirement for an acknowledgement or two witnesses on the Release and Indemnity Agreement. The Release and Indemnity Agreement is signed under penalty of perjury pursuant to an unsworn declaration under applicable federal and state law. The form of Release and Indemnity Agreement is being modified to clarify this requirement and to remove the acknowledgement and witness requirements. New forms of the Release and Indemnity Agreement will be provided with Notices of </w:t>
      </w:r>
      <w:proofErr w:type="gramStart"/>
      <w:r w:rsidRPr="00D36663">
        <w:t>Determination-Allowance</w:t>
      </w:r>
      <w:proofErr w:type="gramEnd"/>
      <w:r w:rsidRPr="00D36663">
        <w:t xml:space="preserve"> as soon as the new forms are available. The old form will continue to be accepted without the acknowledgement or witness signatures for all pending claims.</w:t>
      </w:r>
    </w:p>
    <w:p w14:paraId="5CE8BC8D" w14:textId="77777777" w:rsidR="009A77DA" w:rsidRDefault="009A77DA"/>
    <w:sectPr w:rsidR="009A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20FD1"/>
    <w:multiLevelType w:val="multilevel"/>
    <w:tmpl w:val="E360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13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63"/>
    <w:rsid w:val="003800A9"/>
    <w:rsid w:val="00784FB2"/>
    <w:rsid w:val="009A77DA"/>
    <w:rsid w:val="00A3065B"/>
    <w:rsid w:val="00C64AAA"/>
    <w:rsid w:val="00D3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2F23"/>
  <w15:chartTrackingRefBased/>
  <w15:docId w15:val="{18FE33CE-8332-4512-9605-42BF0ECF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6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366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366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366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366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36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366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66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366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366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36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663"/>
    <w:rPr>
      <w:rFonts w:eastAsiaTheme="majorEastAsia" w:cstheme="majorBidi"/>
      <w:color w:val="272727" w:themeColor="text1" w:themeTint="D8"/>
    </w:rPr>
  </w:style>
  <w:style w:type="paragraph" w:styleId="Title">
    <w:name w:val="Title"/>
    <w:basedOn w:val="Normal"/>
    <w:next w:val="Normal"/>
    <w:link w:val="TitleChar"/>
    <w:uiPriority w:val="10"/>
    <w:qFormat/>
    <w:rsid w:val="00D36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663"/>
    <w:pPr>
      <w:spacing w:before="160"/>
      <w:jc w:val="center"/>
    </w:pPr>
    <w:rPr>
      <w:i/>
      <w:iCs/>
      <w:color w:val="404040" w:themeColor="text1" w:themeTint="BF"/>
    </w:rPr>
  </w:style>
  <w:style w:type="character" w:customStyle="1" w:styleId="QuoteChar">
    <w:name w:val="Quote Char"/>
    <w:basedOn w:val="DefaultParagraphFont"/>
    <w:link w:val="Quote"/>
    <w:uiPriority w:val="29"/>
    <w:rsid w:val="00D36663"/>
    <w:rPr>
      <w:i/>
      <w:iCs/>
      <w:color w:val="404040" w:themeColor="text1" w:themeTint="BF"/>
    </w:rPr>
  </w:style>
  <w:style w:type="paragraph" w:styleId="ListParagraph">
    <w:name w:val="List Paragraph"/>
    <w:basedOn w:val="Normal"/>
    <w:uiPriority w:val="34"/>
    <w:qFormat/>
    <w:rsid w:val="00D36663"/>
    <w:pPr>
      <w:ind w:left="720"/>
      <w:contextualSpacing/>
    </w:pPr>
  </w:style>
  <w:style w:type="character" w:styleId="IntenseEmphasis">
    <w:name w:val="Intense Emphasis"/>
    <w:basedOn w:val="DefaultParagraphFont"/>
    <w:uiPriority w:val="21"/>
    <w:qFormat/>
    <w:rsid w:val="00D36663"/>
    <w:rPr>
      <w:i/>
      <w:iCs/>
      <w:color w:val="2E74B5" w:themeColor="accent1" w:themeShade="BF"/>
    </w:rPr>
  </w:style>
  <w:style w:type="paragraph" w:styleId="IntenseQuote">
    <w:name w:val="Intense Quote"/>
    <w:basedOn w:val="Normal"/>
    <w:next w:val="Normal"/>
    <w:link w:val="IntenseQuoteChar"/>
    <w:uiPriority w:val="30"/>
    <w:qFormat/>
    <w:rsid w:val="00D366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36663"/>
    <w:rPr>
      <w:i/>
      <w:iCs/>
      <w:color w:val="2E74B5" w:themeColor="accent1" w:themeShade="BF"/>
    </w:rPr>
  </w:style>
  <w:style w:type="character" w:styleId="IntenseReference">
    <w:name w:val="Intense Reference"/>
    <w:basedOn w:val="DefaultParagraphFont"/>
    <w:uiPriority w:val="32"/>
    <w:qFormat/>
    <w:rsid w:val="00D36663"/>
    <w:rPr>
      <w:b/>
      <w:bCs/>
      <w:smallCaps/>
      <w:color w:val="2E74B5" w:themeColor="accent1" w:themeShade="BF"/>
      <w:spacing w:val="5"/>
    </w:rPr>
  </w:style>
  <w:style w:type="character" w:styleId="Hyperlink">
    <w:name w:val="Hyperlink"/>
    <w:basedOn w:val="DefaultParagraphFont"/>
    <w:uiPriority w:val="99"/>
    <w:unhideWhenUsed/>
    <w:rsid w:val="00D36663"/>
    <w:rPr>
      <w:color w:val="0563C1" w:themeColor="hyperlink"/>
      <w:u w:val="single"/>
    </w:rPr>
  </w:style>
  <w:style w:type="character" w:styleId="UnresolvedMention">
    <w:name w:val="Unresolved Mention"/>
    <w:basedOn w:val="DefaultParagraphFont"/>
    <w:uiPriority w:val="99"/>
    <w:semiHidden/>
    <w:unhideWhenUsed/>
    <w:rsid w:val="00D3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Harry</dc:creator>
  <cp:keywords/>
  <dc:description/>
  <cp:lastModifiedBy>Danette Harry</cp:lastModifiedBy>
  <cp:revision>1</cp:revision>
  <dcterms:created xsi:type="dcterms:W3CDTF">2026-06-24T18:08:00Z</dcterms:created>
  <dcterms:modified xsi:type="dcterms:W3CDTF">2026-06-24T18:08:00Z</dcterms:modified>
</cp:coreProperties>
</file>